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6645" w14:textId="38930AFD" w:rsidR="004D21AC" w:rsidRPr="00E81C87" w:rsidRDefault="00E81C87" w:rsidP="00E81C87">
      <w:pPr>
        <w:pStyle w:val="a3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2CF90D74" w14:textId="77777777" w:rsidR="004D21AC" w:rsidRPr="00E81C87" w:rsidRDefault="004D21AC">
      <w:pPr>
        <w:pStyle w:val="a3"/>
        <w:spacing w:before="8"/>
        <w:rPr>
          <w:rFonts w:ascii="Times New Roman" w:hAnsi="Times New Roman" w:cs="Times New Roman"/>
          <w:sz w:val="24"/>
          <w:szCs w:val="24"/>
        </w:rPr>
      </w:pPr>
    </w:p>
    <w:p w14:paraId="6985F14E" w14:textId="68DBC442" w:rsidR="004D21AC" w:rsidRPr="003963C4" w:rsidRDefault="00E81C87">
      <w:pPr>
        <w:spacing w:before="93"/>
        <w:ind w:right="117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63C4">
        <w:rPr>
          <w:rFonts w:ascii="Times New Roman" w:hAnsi="Times New Roman" w:cs="Times New Roman"/>
          <w:b/>
          <w:sz w:val="24"/>
          <w:szCs w:val="24"/>
          <w:u w:val="single"/>
        </w:rPr>
        <w:t>Образец № 5</w:t>
      </w:r>
    </w:p>
    <w:p w14:paraId="52873931" w14:textId="177BCD9A" w:rsidR="004D21AC" w:rsidRPr="00E81C87" w:rsidRDefault="00E81C87" w:rsidP="00E81C87">
      <w:pPr>
        <w:pStyle w:val="1"/>
        <w:spacing w:before="91"/>
        <w:ind w:right="4261"/>
        <w:rPr>
          <w:rFonts w:ascii="Times New Roman" w:hAnsi="Times New Roman" w:cs="Times New Roman"/>
          <w:sz w:val="24"/>
          <w:szCs w:val="24"/>
        </w:rPr>
      </w:pPr>
      <w:bookmarkStart w:id="0" w:name="ДЕКЛАРАЦИЯ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E81C87">
        <w:rPr>
          <w:rFonts w:ascii="Times New Roman" w:hAnsi="Times New Roman" w:cs="Times New Roman"/>
          <w:sz w:val="24"/>
          <w:szCs w:val="24"/>
        </w:rPr>
        <w:t>ДЕКЛАРАЦИЯ</w:t>
      </w:r>
      <w:hyperlink w:anchor="_bookmark0" w:history="1">
        <w:r w:rsidRPr="00E81C87">
          <w:rPr>
            <w:rFonts w:ascii="Times New Roman" w:hAnsi="Times New Roman" w:cs="Times New Roman"/>
            <w:sz w:val="24"/>
            <w:szCs w:val="24"/>
            <w:vertAlign w:val="superscript"/>
          </w:rPr>
          <w:t>1</w:t>
        </w:r>
      </w:hyperlink>
    </w:p>
    <w:p w14:paraId="28A9F04F" w14:textId="77777777" w:rsidR="004D21AC" w:rsidRPr="00E81C87" w:rsidRDefault="00000000">
      <w:pPr>
        <w:pStyle w:val="a3"/>
        <w:spacing w:before="6"/>
        <w:ind w:left="524" w:right="171"/>
        <w:jc w:val="center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съгласие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участие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подизпълнител</w:t>
      </w:r>
      <w:hyperlink w:anchor="_bookmark1" w:history="1">
        <w:r w:rsidR="004D21AC" w:rsidRPr="00E81C87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hyperlink>
    </w:p>
    <w:p w14:paraId="1A74C292" w14:textId="77777777" w:rsidR="004D21AC" w:rsidRPr="00E81C87" w:rsidRDefault="00000000">
      <w:pPr>
        <w:pStyle w:val="a3"/>
        <w:tabs>
          <w:tab w:val="left" w:pos="8663"/>
        </w:tabs>
        <w:spacing w:before="121"/>
        <w:ind w:left="540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Долуподписаният/-ата</w:t>
      </w:r>
      <w:hyperlink w:anchor="_bookmark2" w:history="1">
        <w:r w:rsidR="004D21AC" w:rsidRPr="00E81C87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hyperlink>
      <w:r w:rsidRPr="00E81C87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_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_,</w:t>
      </w:r>
    </w:p>
    <w:p w14:paraId="0C59138A" w14:textId="77777777" w:rsidR="004D21AC" w:rsidRPr="00E81C87" w:rsidRDefault="00000000">
      <w:pPr>
        <w:spacing w:before="3"/>
        <w:ind w:left="787" w:right="171"/>
        <w:jc w:val="center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(собствено,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бащино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фамилно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име)</w:t>
      </w:r>
    </w:p>
    <w:p w14:paraId="504F46F6" w14:textId="77777777" w:rsidR="004D21AC" w:rsidRPr="00E81C87" w:rsidRDefault="00000000">
      <w:pPr>
        <w:pStyle w:val="a3"/>
        <w:tabs>
          <w:tab w:val="left" w:pos="6238"/>
        </w:tabs>
        <w:spacing w:before="5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в</w:t>
      </w:r>
      <w:r w:rsidRPr="00E81C8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качеството си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_</w:t>
      </w:r>
    </w:p>
    <w:p w14:paraId="0C621D31" w14:textId="77777777" w:rsidR="004D21AC" w:rsidRPr="00E81C87" w:rsidRDefault="00000000">
      <w:pPr>
        <w:pStyle w:val="a3"/>
        <w:tabs>
          <w:tab w:val="left" w:pos="7020"/>
        </w:tabs>
        <w:spacing w:before="6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_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_,</w:t>
      </w:r>
      <w:r w:rsidRPr="00E81C87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вписано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в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Търговския</w:t>
      </w:r>
    </w:p>
    <w:p w14:paraId="2B06A1C4" w14:textId="77777777" w:rsidR="004D21AC" w:rsidRPr="00E81C87" w:rsidRDefault="00000000">
      <w:pPr>
        <w:spacing w:before="3"/>
        <w:ind w:left="2276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(наименование</w:t>
      </w:r>
      <w:r w:rsidRPr="00E81C8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кандидата)</w:t>
      </w:r>
    </w:p>
    <w:p w14:paraId="3878A230" w14:textId="77777777" w:rsidR="004D21AC" w:rsidRPr="00E81C87" w:rsidRDefault="00000000">
      <w:pPr>
        <w:pStyle w:val="a3"/>
        <w:tabs>
          <w:tab w:val="left" w:pos="5533"/>
          <w:tab w:val="left" w:pos="5892"/>
          <w:tab w:val="left" w:pos="7375"/>
          <w:tab w:val="left" w:pos="9253"/>
        </w:tabs>
        <w:spacing w:before="4" w:line="487" w:lineRule="auto"/>
        <w:ind w:left="115" w:right="168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регистър и регистър на юридическите лица с нестопанска цел на Агенцията по вписванията</w:t>
      </w:r>
      <w:hyperlink w:anchor="_bookmark3" w:history="1">
        <w:r w:rsidR="004D21AC" w:rsidRPr="00E81C87">
          <w:rPr>
            <w:rFonts w:ascii="Times New Roman" w:hAnsi="Times New Roman" w:cs="Times New Roman"/>
            <w:sz w:val="24"/>
            <w:szCs w:val="24"/>
            <w:vertAlign w:val="superscript"/>
          </w:rPr>
          <w:t>4</w:t>
        </w:r>
      </w:hyperlink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eдинен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идентификационен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код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(ЕИК)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_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, със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седалище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_ и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адрес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управление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__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_ във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връзка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</w:t>
      </w:r>
      <w:r w:rsidRPr="00E81C8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обявената</w:t>
      </w:r>
      <w:r w:rsidRPr="00E81C87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процедура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определяне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изпълнител</w:t>
      </w:r>
      <w:r w:rsidRPr="00E81C8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w w:val="160"/>
          <w:sz w:val="24"/>
          <w:szCs w:val="24"/>
        </w:rPr>
        <w:t>–</w:t>
      </w:r>
      <w:r w:rsidRPr="00E81C87">
        <w:rPr>
          <w:rFonts w:ascii="Times New Roman" w:hAnsi="Times New Roman" w:cs="Times New Roman"/>
          <w:spacing w:val="25"/>
          <w:w w:val="16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избор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публична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покана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предмет</w:t>
      </w:r>
    </w:p>
    <w:p w14:paraId="2D52FD7C" w14:textId="2520104D" w:rsidR="004D21AC" w:rsidRPr="00E81C87" w:rsidRDefault="00094351" w:rsidP="0025774D">
      <w:pPr>
        <w:pStyle w:val="a3"/>
        <w:spacing w:before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94351">
        <w:rPr>
          <w:rFonts w:ascii="Times New Roman" w:hAnsi="Times New Roman" w:cs="Times New Roman"/>
          <w:spacing w:val="-1"/>
          <w:sz w:val="24"/>
          <w:szCs w:val="24"/>
        </w:rPr>
        <w:t>„Организиране на обучения за доброволци“</w:t>
      </w:r>
      <w:r w:rsidR="00E81C87"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по проект „Подготовка на населението за действия при бедствия и подобряване на капацитета на професионалните екипи за реагиране при извънредни ситуации в трансграничния регион“/ RESPONSE, финансиран по Програма ИНТЕРРЕГ VІ-А ИПП България -Сърбия 2021-2027</w:t>
      </w:r>
    </w:p>
    <w:p w14:paraId="41EE705B" w14:textId="77777777" w:rsidR="00E81C87" w:rsidRPr="00E81C87" w:rsidRDefault="00E81C87">
      <w:pPr>
        <w:pStyle w:val="a3"/>
        <w:spacing w:before="5"/>
        <w:rPr>
          <w:rFonts w:ascii="Times New Roman" w:hAnsi="Times New Roman" w:cs="Times New Roman"/>
          <w:sz w:val="24"/>
          <w:szCs w:val="24"/>
        </w:rPr>
      </w:pPr>
    </w:p>
    <w:p w14:paraId="63D35C14" w14:textId="77777777" w:rsidR="004D21AC" w:rsidRPr="00E81C87" w:rsidRDefault="00000000">
      <w:pPr>
        <w:pStyle w:val="1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ДЕКЛАРИРАМ,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че:</w:t>
      </w:r>
    </w:p>
    <w:p w14:paraId="3E8069E5" w14:textId="77777777" w:rsidR="004D21AC" w:rsidRPr="00E81C87" w:rsidRDefault="00000000">
      <w:pPr>
        <w:pStyle w:val="a3"/>
        <w:spacing w:before="121"/>
        <w:ind w:left="870" w:right="171"/>
        <w:jc w:val="center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 xml:space="preserve">………………………............................................…….    </w:t>
      </w:r>
      <w:r w:rsidRPr="00E81C8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ще    </w:t>
      </w:r>
      <w:r w:rsidRPr="00E81C8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участва    </w:t>
      </w:r>
      <w:r w:rsidRPr="00E81C8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като    </w:t>
      </w:r>
      <w:r w:rsidRPr="00E81C8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подизпълнител    </w:t>
      </w:r>
      <w:r w:rsidRPr="00E81C87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</w:p>
    <w:p w14:paraId="5F6B4EFB" w14:textId="77777777" w:rsidR="004D21AC" w:rsidRPr="00E81C87" w:rsidRDefault="00000000">
      <w:pPr>
        <w:spacing w:before="3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(посочете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лицето,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което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представлявате)</w:t>
      </w:r>
    </w:p>
    <w:p w14:paraId="32C1D664" w14:textId="77777777" w:rsidR="004D21AC" w:rsidRPr="00E81C87" w:rsidRDefault="00000000">
      <w:pPr>
        <w:pStyle w:val="a3"/>
        <w:spacing w:before="4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 xml:space="preserve">............................………………………...…..  </w:t>
      </w:r>
      <w:r w:rsidRPr="00E81C8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при</w:t>
      </w:r>
      <w:r w:rsidRPr="00E81C87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изпълнение  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на  </w:t>
      </w:r>
      <w:r w:rsidRPr="00E81C8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горепосочената  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поръчка,</w:t>
      </w:r>
      <w:r w:rsidRPr="00E81C87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в</w:t>
      </w:r>
      <w:r w:rsidRPr="00E81C87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случай</w:t>
      </w:r>
    </w:p>
    <w:p w14:paraId="514A80AF" w14:textId="77777777" w:rsidR="004D21AC" w:rsidRPr="00E81C87" w:rsidRDefault="00000000">
      <w:pPr>
        <w:spacing w:before="3"/>
        <w:ind w:left="16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(посочете</w:t>
      </w:r>
      <w:r w:rsidRPr="00E81C8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участника,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който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сте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подизпълнител)</w:t>
      </w:r>
    </w:p>
    <w:p w14:paraId="3237A8EB" w14:textId="77777777" w:rsidR="004D21AC" w:rsidRPr="00E81C87" w:rsidRDefault="00000000">
      <w:pPr>
        <w:pStyle w:val="a3"/>
        <w:spacing w:before="130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че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последният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бъде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избран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изпълнител.</w:t>
      </w:r>
    </w:p>
    <w:p w14:paraId="1C581611" w14:textId="77777777" w:rsidR="004D21AC" w:rsidRPr="00E81C87" w:rsidRDefault="004D21AC">
      <w:pPr>
        <w:pStyle w:val="a3"/>
        <w:spacing w:before="8"/>
        <w:rPr>
          <w:rFonts w:ascii="Times New Roman" w:hAnsi="Times New Roman" w:cs="Times New Roman"/>
          <w:sz w:val="24"/>
          <w:szCs w:val="24"/>
        </w:rPr>
      </w:pPr>
    </w:p>
    <w:p w14:paraId="7A5343B8" w14:textId="77777777" w:rsidR="004D21AC" w:rsidRPr="00E81C87" w:rsidRDefault="00000000">
      <w:pPr>
        <w:pStyle w:val="a3"/>
        <w:spacing w:line="244" w:lineRule="auto"/>
        <w:ind w:left="115" w:firstLine="710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Дейностите,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които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ще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бъдат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изпълнени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представляваното</w:t>
      </w:r>
      <w:r w:rsidRPr="00E81C8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мен</w:t>
      </w:r>
      <w:r w:rsidRPr="00E81C8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юридическо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лице,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са</w:t>
      </w:r>
      <w:r w:rsidRPr="00E81C87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w w:val="110"/>
          <w:sz w:val="24"/>
          <w:szCs w:val="24"/>
        </w:rPr>
        <w:t>следните:</w:t>
      </w:r>
      <w:r w:rsidRPr="00E81C87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w w:val="160"/>
          <w:sz w:val="24"/>
          <w:szCs w:val="24"/>
        </w:rPr>
        <w:t>……………………………………………………………………………………</w:t>
      </w:r>
    </w:p>
    <w:p w14:paraId="6759D6DD" w14:textId="77777777" w:rsidR="004D21AC" w:rsidRPr="00E81C87" w:rsidRDefault="00000000">
      <w:pPr>
        <w:spacing w:line="203" w:lineRule="exact"/>
        <w:ind w:left="1216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(описва се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видът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 делът,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съгласно чл.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5,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ал. 1,</w:t>
      </w:r>
      <w:r w:rsidRPr="00E81C8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т.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5 от</w:t>
      </w:r>
      <w:r w:rsidRPr="00E81C8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ПМС 4</w:t>
      </w:r>
      <w:r w:rsidRPr="00E81C8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11.01.2024 г.)</w:t>
      </w:r>
    </w:p>
    <w:p w14:paraId="7C94C136" w14:textId="77777777" w:rsidR="004D21AC" w:rsidRPr="00E81C87" w:rsidRDefault="00000000">
      <w:pPr>
        <w:pStyle w:val="a3"/>
        <w:spacing w:before="4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</w:t>
      </w:r>
    </w:p>
    <w:p w14:paraId="71C52827" w14:textId="77777777" w:rsidR="004D21AC" w:rsidRPr="00E81C87" w:rsidRDefault="00000000">
      <w:pPr>
        <w:spacing w:before="3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pacing w:val="-1"/>
          <w:sz w:val="24"/>
          <w:szCs w:val="24"/>
        </w:rPr>
        <w:t>(Избройте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конкретните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части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техния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обем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обекта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процедурата/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обособената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позиция,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които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ще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изпълните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като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подизпълнител).</w:t>
      </w:r>
    </w:p>
    <w:p w14:paraId="33A263F8" w14:textId="77777777" w:rsidR="004D21AC" w:rsidRPr="00E81C87" w:rsidRDefault="004D21AC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14:paraId="77E1E80C" w14:textId="77777777" w:rsidR="004D21AC" w:rsidRPr="00E81C87" w:rsidRDefault="00000000">
      <w:pPr>
        <w:pStyle w:val="a3"/>
        <w:spacing w:line="242" w:lineRule="auto"/>
        <w:ind w:left="115" w:right="111"/>
        <w:jc w:val="both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Известно ми е, че давайки съгласие и фигурирайки като подизпълнител в офертата на друг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lastRenderedPageBreak/>
        <w:t>кандидат,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не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мога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да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представя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самостоятелна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оферта. (съгласно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чл.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5, ал. 5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 ПМС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4/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11.01.2024</w:t>
      </w:r>
      <w:r w:rsidRPr="00E81C8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г.)</w:t>
      </w:r>
    </w:p>
    <w:p w14:paraId="30901516" w14:textId="77777777" w:rsidR="004D21AC" w:rsidRPr="00E81C87" w:rsidRDefault="004D21AC">
      <w:pPr>
        <w:pStyle w:val="a3"/>
        <w:spacing w:before="4"/>
        <w:rPr>
          <w:rFonts w:ascii="Times New Roman" w:hAnsi="Times New Roman" w:cs="Times New Roman"/>
          <w:sz w:val="24"/>
          <w:szCs w:val="24"/>
        </w:rPr>
      </w:pPr>
    </w:p>
    <w:p w14:paraId="2285C93B" w14:textId="77777777" w:rsidR="004D21AC" w:rsidRPr="00E81C87" w:rsidRDefault="00000000">
      <w:pPr>
        <w:pStyle w:val="a3"/>
        <w:spacing w:before="1" w:line="244" w:lineRule="auto"/>
        <w:ind w:left="115" w:right="130"/>
        <w:jc w:val="both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Известно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ми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е,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че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като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подизпълнител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трябва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да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отговарям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съответните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критерии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подбор</w:t>
      </w:r>
      <w:r w:rsidRPr="00E81C87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>съобразно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>вида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>дела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поръчката,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който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ще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изпълнявам,</w:t>
      </w:r>
      <w:r w:rsidRPr="00E81C8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което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предоставям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съотносимите</w:t>
      </w:r>
      <w:r w:rsidRPr="00E81C87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образци,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част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документацията</w:t>
      </w:r>
      <w:r w:rsidRPr="00E81C8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</w:t>
      </w:r>
      <w:r w:rsidRPr="00E81C8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процедурата.</w:t>
      </w:r>
    </w:p>
    <w:p w14:paraId="0185A6EB" w14:textId="754163F9" w:rsidR="004D21AC" w:rsidRPr="00E81C87" w:rsidRDefault="00000000">
      <w:pPr>
        <w:pStyle w:val="a3"/>
        <w:tabs>
          <w:tab w:val="left" w:pos="5312"/>
          <w:tab w:val="left" w:pos="9826"/>
        </w:tabs>
        <w:spacing w:before="50" w:line="506" w:lineRule="exact"/>
        <w:ind w:left="115" w:right="130"/>
        <w:jc w:val="both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Известна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ми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е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отговорността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чл.</w:t>
      </w:r>
      <w:r w:rsidRPr="00E81C8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313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Наказателния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кодекс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посочване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неверни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данни.</w:t>
      </w:r>
      <w:r w:rsidRPr="00E81C87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w w:val="105"/>
          <w:sz w:val="24"/>
          <w:szCs w:val="24"/>
        </w:rPr>
        <w:t>ДАТА:</w:t>
      </w:r>
      <w:r w:rsidRPr="00E81C87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w w:val="155"/>
          <w:sz w:val="24"/>
          <w:szCs w:val="24"/>
        </w:rPr>
        <w:t>…………………</w:t>
      </w:r>
      <w:r w:rsidRPr="00E81C87">
        <w:rPr>
          <w:rFonts w:ascii="Times New Roman" w:hAnsi="Times New Roman" w:cs="Times New Roman"/>
          <w:spacing w:val="-10"/>
          <w:w w:val="15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b/>
          <w:w w:val="105"/>
          <w:sz w:val="24"/>
          <w:szCs w:val="24"/>
        </w:rPr>
        <w:t>202</w:t>
      </w:r>
      <w:r w:rsidR="00672C9E">
        <w:rPr>
          <w:rFonts w:ascii="Times New Roman" w:hAnsi="Times New Roman" w:cs="Times New Roman"/>
          <w:b/>
          <w:w w:val="105"/>
          <w:sz w:val="24"/>
          <w:szCs w:val="24"/>
        </w:rPr>
        <w:t>6</w:t>
      </w:r>
      <w:r w:rsidRPr="00E81C87">
        <w:rPr>
          <w:rFonts w:ascii="Times New Roman" w:hAnsi="Times New Roman" w:cs="Times New Roman"/>
          <w:b/>
          <w:spacing w:val="18"/>
          <w:w w:val="10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b/>
          <w:w w:val="105"/>
          <w:sz w:val="24"/>
          <w:szCs w:val="24"/>
        </w:rPr>
        <w:t>г.</w:t>
      </w:r>
      <w:r w:rsidRPr="00E81C87">
        <w:rPr>
          <w:rFonts w:ascii="Times New Roman" w:hAnsi="Times New Roman" w:cs="Times New Roman"/>
          <w:b/>
          <w:w w:val="105"/>
          <w:sz w:val="24"/>
          <w:szCs w:val="24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Декларатор: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w w:val="105"/>
          <w:sz w:val="24"/>
          <w:szCs w:val="24"/>
        </w:rPr>
        <w:t>_</w:t>
      </w:r>
    </w:p>
    <w:p w14:paraId="7F61279C" w14:textId="77777777" w:rsidR="004D21AC" w:rsidRPr="00E81C87" w:rsidRDefault="00000000">
      <w:pPr>
        <w:spacing w:line="151" w:lineRule="exact"/>
        <w:ind w:right="440"/>
        <w:jc w:val="right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(име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фамилия,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длъжност)</w:t>
      </w:r>
    </w:p>
    <w:p w14:paraId="4D398C40" w14:textId="77777777" w:rsidR="004D21AC" w:rsidRPr="00E81C87" w:rsidRDefault="00000000">
      <w:pPr>
        <w:spacing w:before="2"/>
        <w:ind w:right="495"/>
        <w:jc w:val="right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(подпис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печат)</w:t>
      </w:r>
    </w:p>
    <w:p w14:paraId="33C64CF1" w14:textId="77777777" w:rsidR="004D21AC" w:rsidRDefault="004D21AC">
      <w:pPr>
        <w:pStyle w:val="a3"/>
        <w:rPr>
          <w:sz w:val="20"/>
        </w:rPr>
      </w:pPr>
    </w:p>
    <w:p w14:paraId="59827D49" w14:textId="77777777" w:rsidR="004D21AC" w:rsidRDefault="004D21AC">
      <w:pPr>
        <w:pStyle w:val="a3"/>
        <w:rPr>
          <w:sz w:val="20"/>
        </w:rPr>
      </w:pPr>
    </w:p>
    <w:p w14:paraId="7E0D3B26" w14:textId="77777777" w:rsidR="004D21AC" w:rsidRDefault="004D21AC">
      <w:pPr>
        <w:pStyle w:val="a3"/>
        <w:rPr>
          <w:sz w:val="20"/>
        </w:rPr>
      </w:pPr>
    </w:p>
    <w:p w14:paraId="5CA314A4" w14:textId="77777777" w:rsidR="004D21AC" w:rsidRDefault="004D21AC">
      <w:pPr>
        <w:pStyle w:val="a3"/>
        <w:rPr>
          <w:sz w:val="20"/>
        </w:rPr>
      </w:pPr>
    </w:p>
    <w:p w14:paraId="775BD0E2" w14:textId="77777777" w:rsidR="004D21AC" w:rsidRDefault="004D21AC">
      <w:pPr>
        <w:pStyle w:val="a3"/>
        <w:rPr>
          <w:sz w:val="20"/>
        </w:rPr>
      </w:pPr>
    </w:p>
    <w:p w14:paraId="1869713B" w14:textId="18379E36" w:rsidR="004D21AC" w:rsidRDefault="00E81C87">
      <w:pPr>
        <w:pStyle w:val="a3"/>
        <w:spacing w:before="4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B7026F5" wp14:editId="066CD518">
                <wp:simplePos x="0" y="0"/>
                <wp:positionH relativeFrom="page">
                  <wp:posOffset>810260</wp:posOffset>
                </wp:positionH>
                <wp:positionV relativeFrom="paragraph">
                  <wp:posOffset>178435</wp:posOffset>
                </wp:positionV>
                <wp:extent cx="1830070" cy="6350"/>
                <wp:effectExtent l="0" t="0" r="0" b="0"/>
                <wp:wrapTopAndBottom/>
                <wp:docPr id="174068856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153AA" id="Rectangle 2" o:spid="_x0000_s1026" style="position:absolute;margin-left:63.8pt;margin-top:14.05pt;width:144.1pt;height: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Rk05QEAALMDAAAOAAAAZHJzL2Uyb0RvYy54bWysU9tu2zAMfR+wfxD0vthO08uMOEWRosOA&#10;7gJ0+wBGlm1hsqhRSpzu60cpaRpsb8P8IIiieHQOeby83Y9W7DQFg66R1ayUQjuFrXF9I79/e3h3&#10;I0WI4Fqw6HQjn3WQt6u3b5aTr/UcB7StJsEgLtSTb+QQo6+LIqhBjxBm6LXjZIc0QuSQ+qIlmBh9&#10;tMW8LK+KCan1hEqHwKf3h6RcZfyu0yp+6bqgo7CNZG4xr5TXTVqL1RLqnsAPRh1pwD+wGME4fvQE&#10;dQ8RxJbMX1CjUYQBuzhTOBbYdUbprIHVVOUfap4G8Dpr4eYEf2pT+H+w6vPuyX+lRD34R1Q/gnC4&#10;HsD1+o4Ip0FDy89VqVHF5EN9KkhB4FKxmT5hy6OFbcTcg31HYwJkdWKfW/18arXeR6H4sLq5KMtr&#10;noji3NXFZZ5EAfVLracQP2gcRdo0kniQGRt2jyEmLlC/XMnc0Zr2wVibA+o3a0tiB2no+cv0WeL5&#10;NevSZYep7ICYTrLIpCtZKNQbbJ9ZI+HBOex03gxIv6SY2DWNDD+3QFoK+9Fxn95Xi0WyWQ4Wl9dz&#10;Dug8sznPgFMM1cgoxWG7jgdrbj2ZfuCXqiza4R33tjNZ+CurI1l2Ru7H0cXJeudxvvX6r61+AwAA&#10;//8DAFBLAwQUAAYACAAAACEAFCafzt4AAAAJAQAADwAAAGRycy9kb3ducmV2LnhtbEyPwU7DMBBE&#10;70j8g7VI3KiTqC1piFNRJI5ItHCgNydekqjxOthuG/h6llM5zuzT7Ey5nuwgTuhD70hBOktAIDXO&#10;9NQqeH97vstBhKjJ6MERKvjGAOvq+qrUhXFn2uJpF1vBIRQKraCLcSykDE2HVoeZG5H49um81ZGl&#10;b6Xx+szhdpBZkiyl1T3xh06P+NRhc9gdrYLNKt98vc7p5Wdb73H/UR8WmU+Uur2ZHh9ARJziBYa/&#10;+lwdKu5UuyOZIAbW2f2SUQVZnoJgYJ4ueEvNxioFWZXy/4LqFwAA//8DAFBLAQItABQABgAIAAAA&#10;IQC2gziS/gAAAOEBAAATAAAAAAAAAAAAAAAAAAAAAABbQ29udGVudF9UeXBlc10ueG1sUEsBAi0A&#10;FAAGAAgAAAAhADj9If/WAAAAlAEAAAsAAAAAAAAAAAAAAAAALwEAAF9yZWxzLy5yZWxzUEsBAi0A&#10;FAAGAAgAAAAhAEOZGTTlAQAAswMAAA4AAAAAAAAAAAAAAAAALgIAAGRycy9lMm9Eb2MueG1sUEsB&#10;Ai0AFAAGAAgAAAAhABQmn87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029931E" w14:textId="77777777" w:rsidR="004D21AC" w:rsidRDefault="00000000">
      <w:pPr>
        <w:spacing w:before="113" w:line="244" w:lineRule="auto"/>
        <w:ind w:left="115" w:right="39"/>
        <w:rPr>
          <w:sz w:val="16"/>
        </w:rPr>
      </w:pPr>
      <w:bookmarkStart w:id="1" w:name="_bookmark0"/>
      <w:bookmarkEnd w:id="1"/>
      <w:r>
        <w:rPr>
          <w:sz w:val="16"/>
          <w:vertAlign w:val="superscript"/>
        </w:rPr>
        <w:t>1</w:t>
      </w:r>
      <w:r>
        <w:rPr>
          <w:spacing w:val="-7"/>
          <w:sz w:val="16"/>
        </w:rPr>
        <w:t xml:space="preserve"> </w:t>
      </w:r>
      <w:r>
        <w:rPr>
          <w:sz w:val="16"/>
        </w:rPr>
        <w:t>Декларацията</w:t>
      </w:r>
      <w:r>
        <w:rPr>
          <w:spacing w:val="-6"/>
          <w:sz w:val="16"/>
        </w:rPr>
        <w:t xml:space="preserve"> </w:t>
      </w:r>
      <w:r>
        <w:rPr>
          <w:sz w:val="16"/>
        </w:rPr>
        <w:t>е</w:t>
      </w:r>
      <w:r>
        <w:rPr>
          <w:spacing w:val="-5"/>
          <w:sz w:val="16"/>
        </w:rPr>
        <w:t xml:space="preserve"> </w:t>
      </w:r>
      <w:r>
        <w:rPr>
          <w:sz w:val="16"/>
        </w:rPr>
        <w:t>задължителна</w:t>
      </w:r>
      <w:r>
        <w:rPr>
          <w:spacing w:val="-9"/>
          <w:sz w:val="16"/>
        </w:rPr>
        <w:t xml:space="preserve"> </w:t>
      </w:r>
      <w:r>
        <w:rPr>
          <w:sz w:val="16"/>
        </w:rPr>
        <w:t>част</w:t>
      </w:r>
      <w:r>
        <w:rPr>
          <w:spacing w:val="-5"/>
          <w:sz w:val="16"/>
        </w:rPr>
        <w:t xml:space="preserve"> </w:t>
      </w:r>
      <w:r>
        <w:rPr>
          <w:sz w:val="16"/>
        </w:rPr>
        <w:t>от</w:t>
      </w:r>
      <w:r>
        <w:rPr>
          <w:spacing w:val="-6"/>
          <w:sz w:val="16"/>
        </w:rPr>
        <w:t xml:space="preserve"> </w:t>
      </w:r>
      <w:r>
        <w:rPr>
          <w:sz w:val="16"/>
        </w:rPr>
        <w:t>офертата</w:t>
      </w:r>
      <w:r>
        <w:rPr>
          <w:spacing w:val="-5"/>
          <w:sz w:val="16"/>
        </w:rPr>
        <w:t xml:space="preserve"> </w:t>
      </w:r>
      <w:r>
        <w:rPr>
          <w:sz w:val="16"/>
        </w:rPr>
        <w:t>на</w:t>
      </w:r>
      <w:r>
        <w:rPr>
          <w:spacing w:val="-5"/>
          <w:sz w:val="16"/>
        </w:rPr>
        <w:t xml:space="preserve"> </w:t>
      </w:r>
      <w:r>
        <w:rPr>
          <w:sz w:val="16"/>
        </w:rPr>
        <w:t>кандидата,</w:t>
      </w:r>
      <w:r>
        <w:rPr>
          <w:spacing w:val="-6"/>
          <w:sz w:val="16"/>
        </w:rPr>
        <w:t xml:space="preserve"> </w:t>
      </w:r>
      <w:r>
        <w:rPr>
          <w:sz w:val="16"/>
        </w:rPr>
        <w:t>който</w:t>
      </w:r>
      <w:r>
        <w:rPr>
          <w:spacing w:val="-5"/>
          <w:sz w:val="16"/>
        </w:rPr>
        <w:t xml:space="preserve"> </w:t>
      </w:r>
      <w:r>
        <w:rPr>
          <w:sz w:val="16"/>
        </w:rPr>
        <w:t>обявява,</w:t>
      </w:r>
      <w:r>
        <w:rPr>
          <w:spacing w:val="-6"/>
          <w:sz w:val="16"/>
        </w:rPr>
        <w:t xml:space="preserve"> </w:t>
      </w:r>
      <w:r>
        <w:rPr>
          <w:sz w:val="16"/>
        </w:rPr>
        <w:t>че</w:t>
      </w:r>
      <w:r>
        <w:rPr>
          <w:spacing w:val="-5"/>
          <w:sz w:val="16"/>
        </w:rPr>
        <w:t xml:space="preserve"> </w:t>
      </w:r>
      <w:r>
        <w:rPr>
          <w:sz w:val="16"/>
        </w:rPr>
        <w:t>ще</w:t>
      </w:r>
      <w:r>
        <w:rPr>
          <w:spacing w:val="-6"/>
          <w:sz w:val="16"/>
        </w:rPr>
        <w:t xml:space="preserve"> </w:t>
      </w:r>
      <w:r>
        <w:rPr>
          <w:sz w:val="16"/>
        </w:rPr>
        <w:t>ползва</w:t>
      </w:r>
      <w:r>
        <w:rPr>
          <w:spacing w:val="-5"/>
          <w:sz w:val="16"/>
        </w:rPr>
        <w:t xml:space="preserve"> </w:t>
      </w:r>
      <w:r>
        <w:rPr>
          <w:sz w:val="16"/>
        </w:rPr>
        <w:t>подизпълнител/и.</w:t>
      </w:r>
      <w:r>
        <w:rPr>
          <w:spacing w:val="-6"/>
          <w:sz w:val="16"/>
        </w:rPr>
        <w:t xml:space="preserve"> </w:t>
      </w:r>
      <w:r>
        <w:rPr>
          <w:sz w:val="16"/>
        </w:rPr>
        <w:t>Такава</w:t>
      </w:r>
      <w:r>
        <w:rPr>
          <w:spacing w:val="-5"/>
          <w:sz w:val="16"/>
        </w:rPr>
        <w:t xml:space="preserve"> </w:t>
      </w:r>
      <w:r>
        <w:rPr>
          <w:sz w:val="16"/>
        </w:rPr>
        <w:t>декларация</w:t>
      </w:r>
      <w:r>
        <w:rPr>
          <w:spacing w:val="1"/>
          <w:sz w:val="16"/>
        </w:rPr>
        <w:t xml:space="preserve"> </w:t>
      </w:r>
      <w:r>
        <w:rPr>
          <w:sz w:val="16"/>
        </w:rPr>
        <w:t>се</w:t>
      </w:r>
      <w:r>
        <w:rPr>
          <w:spacing w:val="2"/>
          <w:sz w:val="16"/>
        </w:rPr>
        <w:t xml:space="preserve"> </w:t>
      </w:r>
      <w:r>
        <w:rPr>
          <w:sz w:val="16"/>
        </w:rPr>
        <w:t>подава</w:t>
      </w:r>
      <w:r>
        <w:rPr>
          <w:spacing w:val="3"/>
          <w:sz w:val="16"/>
        </w:rPr>
        <w:t xml:space="preserve"> </w:t>
      </w:r>
      <w:r>
        <w:rPr>
          <w:sz w:val="16"/>
        </w:rPr>
        <w:t>от</w:t>
      </w:r>
      <w:r>
        <w:rPr>
          <w:spacing w:val="2"/>
          <w:sz w:val="16"/>
        </w:rPr>
        <w:t xml:space="preserve"> </w:t>
      </w:r>
      <w:r>
        <w:rPr>
          <w:sz w:val="16"/>
        </w:rPr>
        <w:t>всеки</w:t>
      </w:r>
      <w:r>
        <w:rPr>
          <w:spacing w:val="2"/>
          <w:sz w:val="16"/>
        </w:rPr>
        <w:t xml:space="preserve"> </w:t>
      </w:r>
      <w:r>
        <w:rPr>
          <w:sz w:val="16"/>
        </w:rPr>
        <w:t>подизпълнител,</w:t>
      </w:r>
      <w:r>
        <w:rPr>
          <w:spacing w:val="1"/>
          <w:sz w:val="16"/>
        </w:rPr>
        <w:t xml:space="preserve"> </w:t>
      </w:r>
      <w:r>
        <w:rPr>
          <w:sz w:val="16"/>
        </w:rPr>
        <w:t>в</w:t>
      </w:r>
      <w:r>
        <w:rPr>
          <w:spacing w:val="2"/>
          <w:sz w:val="16"/>
        </w:rPr>
        <w:t xml:space="preserve"> </w:t>
      </w:r>
      <w:r>
        <w:rPr>
          <w:sz w:val="16"/>
        </w:rPr>
        <w:t>случай</w:t>
      </w:r>
      <w:r>
        <w:rPr>
          <w:spacing w:val="-4"/>
          <w:sz w:val="16"/>
        </w:rPr>
        <w:t xml:space="preserve"> </w:t>
      </w:r>
      <w:r>
        <w:rPr>
          <w:sz w:val="16"/>
        </w:rPr>
        <w:t>че</w:t>
      </w:r>
      <w:r>
        <w:rPr>
          <w:spacing w:val="3"/>
          <w:sz w:val="16"/>
        </w:rPr>
        <w:t xml:space="preserve"> </w:t>
      </w:r>
      <w:r>
        <w:rPr>
          <w:sz w:val="16"/>
        </w:rPr>
        <w:t>са</w:t>
      </w:r>
      <w:r>
        <w:rPr>
          <w:spacing w:val="2"/>
          <w:sz w:val="16"/>
        </w:rPr>
        <w:t xml:space="preserve"> </w:t>
      </w:r>
      <w:r>
        <w:rPr>
          <w:sz w:val="16"/>
        </w:rPr>
        <w:t>повече</w:t>
      </w:r>
      <w:r>
        <w:rPr>
          <w:spacing w:val="3"/>
          <w:sz w:val="16"/>
        </w:rPr>
        <w:t xml:space="preserve"> </w:t>
      </w:r>
      <w:r>
        <w:rPr>
          <w:sz w:val="16"/>
        </w:rPr>
        <w:t>от</w:t>
      </w:r>
      <w:r>
        <w:rPr>
          <w:spacing w:val="2"/>
          <w:sz w:val="16"/>
        </w:rPr>
        <w:t xml:space="preserve"> </w:t>
      </w:r>
      <w:r>
        <w:rPr>
          <w:sz w:val="16"/>
        </w:rPr>
        <w:t>един.</w:t>
      </w:r>
    </w:p>
    <w:p w14:paraId="75FD9F97" w14:textId="77777777" w:rsidR="004D21AC" w:rsidRDefault="00000000">
      <w:pPr>
        <w:spacing w:before="16"/>
        <w:ind w:left="115"/>
        <w:rPr>
          <w:sz w:val="16"/>
        </w:rPr>
      </w:pPr>
      <w:bookmarkStart w:id="2" w:name="_bookmark1"/>
      <w:bookmarkEnd w:id="2"/>
      <w:r>
        <w:rPr>
          <w:sz w:val="16"/>
          <w:vertAlign w:val="superscript"/>
        </w:rPr>
        <w:t>2</w:t>
      </w:r>
      <w:r>
        <w:rPr>
          <w:spacing w:val="-1"/>
          <w:sz w:val="16"/>
        </w:rPr>
        <w:t xml:space="preserve"> </w:t>
      </w:r>
      <w:r>
        <w:rPr>
          <w:sz w:val="16"/>
        </w:rPr>
        <w:t>По</w:t>
      </w:r>
      <w:r>
        <w:rPr>
          <w:spacing w:val="2"/>
          <w:sz w:val="16"/>
        </w:rPr>
        <w:t xml:space="preserve"> </w:t>
      </w:r>
      <w:r>
        <w:rPr>
          <w:sz w:val="16"/>
        </w:rPr>
        <w:t>чл.</w:t>
      </w:r>
      <w:r>
        <w:rPr>
          <w:spacing w:val="1"/>
          <w:sz w:val="16"/>
        </w:rPr>
        <w:t xml:space="preserve"> </w:t>
      </w:r>
      <w:r>
        <w:rPr>
          <w:sz w:val="16"/>
        </w:rPr>
        <w:t>66</w:t>
      </w:r>
      <w:r>
        <w:rPr>
          <w:spacing w:val="2"/>
          <w:sz w:val="16"/>
        </w:rPr>
        <w:t xml:space="preserve"> </w:t>
      </w:r>
      <w:r>
        <w:rPr>
          <w:sz w:val="16"/>
        </w:rPr>
        <w:t>ал.</w:t>
      </w:r>
      <w:r>
        <w:rPr>
          <w:spacing w:val="-4"/>
          <w:sz w:val="16"/>
        </w:rPr>
        <w:t xml:space="preserve"> </w:t>
      </w:r>
      <w:r>
        <w:rPr>
          <w:sz w:val="16"/>
        </w:rPr>
        <w:t>1</w:t>
      </w:r>
      <w:r>
        <w:rPr>
          <w:spacing w:val="2"/>
          <w:sz w:val="16"/>
        </w:rPr>
        <w:t xml:space="preserve"> </w:t>
      </w:r>
      <w:r>
        <w:rPr>
          <w:sz w:val="16"/>
        </w:rPr>
        <w:t>от</w:t>
      </w:r>
      <w:r>
        <w:rPr>
          <w:spacing w:val="-3"/>
          <w:sz w:val="16"/>
        </w:rPr>
        <w:t xml:space="preserve"> </w:t>
      </w:r>
      <w:r>
        <w:rPr>
          <w:sz w:val="16"/>
        </w:rPr>
        <w:t>ЗОП;</w:t>
      </w:r>
    </w:p>
    <w:p w14:paraId="1DE05ED1" w14:textId="77777777" w:rsidR="004D21AC" w:rsidRDefault="00000000">
      <w:pPr>
        <w:spacing w:before="24"/>
        <w:ind w:left="115"/>
        <w:rPr>
          <w:sz w:val="16"/>
        </w:rPr>
      </w:pPr>
      <w:bookmarkStart w:id="3" w:name="_bookmark2"/>
      <w:bookmarkEnd w:id="3"/>
      <w:r>
        <w:rPr>
          <w:sz w:val="16"/>
          <w:vertAlign w:val="superscript"/>
        </w:rPr>
        <w:t>3</w:t>
      </w:r>
      <w:r>
        <w:rPr>
          <w:spacing w:val="-9"/>
          <w:sz w:val="16"/>
        </w:rPr>
        <w:t xml:space="preserve"> </w:t>
      </w:r>
      <w:r>
        <w:rPr>
          <w:sz w:val="16"/>
        </w:rPr>
        <w:t>Декларацията</w:t>
      </w:r>
      <w:r>
        <w:rPr>
          <w:spacing w:val="-6"/>
          <w:sz w:val="16"/>
        </w:rPr>
        <w:t xml:space="preserve"> </w:t>
      </w:r>
      <w:r>
        <w:rPr>
          <w:sz w:val="16"/>
        </w:rPr>
        <w:t>се</w:t>
      </w:r>
      <w:r>
        <w:rPr>
          <w:spacing w:val="-7"/>
          <w:sz w:val="16"/>
        </w:rPr>
        <w:t xml:space="preserve"> </w:t>
      </w:r>
      <w:r>
        <w:rPr>
          <w:sz w:val="16"/>
        </w:rPr>
        <w:t>подписва</w:t>
      </w:r>
      <w:r>
        <w:rPr>
          <w:spacing w:val="-11"/>
          <w:sz w:val="16"/>
        </w:rPr>
        <w:t xml:space="preserve"> </w:t>
      </w:r>
      <w:r>
        <w:rPr>
          <w:sz w:val="16"/>
        </w:rPr>
        <w:t>от</w:t>
      </w:r>
      <w:r>
        <w:rPr>
          <w:spacing w:val="-6"/>
          <w:sz w:val="16"/>
        </w:rPr>
        <w:t xml:space="preserve"> </w:t>
      </w:r>
      <w:r>
        <w:rPr>
          <w:sz w:val="16"/>
        </w:rPr>
        <w:t>лицата,</w:t>
      </w:r>
      <w:r>
        <w:rPr>
          <w:spacing w:val="-8"/>
          <w:sz w:val="16"/>
        </w:rPr>
        <w:t xml:space="preserve"> </w:t>
      </w:r>
      <w:r>
        <w:rPr>
          <w:sz w:val="16"/>
        </w:rPr>
        <w:t>представляващи</w:t>
      </w:r>
      <w:r>
        <w:rPr>
          <w:spacing w:val="-7"/>
          <w:sz w:val="16"/>
        </w:rPr>
        <w:t xml:space="preserve"> </w:t>
      </w:r>
      <w:r>
        <w:rPr>
          <w:sz w:val="16"/>
        </w:rPr>
        <w:t>подизпълнител.</w:t>
      </w:r>
    </w:p>
    <w:p w14:paraId="43A22E40" w14:textId="77777777" w:rsidR="004D21AC" w:rsidRDefault="00000000">
      <w:pPr>
        <w:spacing w:before="4"/>
        <w:ind w:left="115"/>
        <w:rPr>
          <w:sz w:val="16"/>
        </w:rPr>
      </w:pPr>
      <w:bookmarkStart w:id="4" w:name="_bookmark3"/>
      <w:bookmarkEnd w:id="4"/>
      <w:r>
        <w:rPr>
          <w:sz w:val="16"/>
          <w:vertAlign w:val="superscript"/>
        </w:rPr>
        <w:t>4</w:t>
      </w:r>
      <w:r>
        <w:rPr>
          <w:spacing w:val="29"/>
          <w:sz w:val="16"/>
        </w:rPr>
        <w:t xml:space="preserve"> </w:t>
      </w:r>
      <w:r>
        <w:rPr>
          <w:sz w:val="16"/>
        </w:rPr>
        <w:t>Или</w:t>
      </w:r>
      <w:r>
        <w:rPr>
          <w:spacing w:val="-7"/>
          <w:sz w:val="16"/>
        </w:rPr>
        <w:t xml:space="preserve"> </w:t>
      </w:r>
      <w:r>
        <w:rPr>
          <w:sz w:val="16"/>
        </w:rPr>
        <w:t>еквивалентни</w:t>
      </w:r>
      <w:r>
        <w:rPr>
          <w:spacing w:val="-6"/>
          <w:sz w:val="16"/>
        </w:rPr>
        <w:t xml:space="preserve"> </w:t>
      </w:r>
      <w:r>
        <w:rPr>
          <w:sz w:val="16"/>
        </w:rPr>
        <w:t>структура</w:t>
      </w:r>
      <w:r>
        <w:rPr>
          <w:spacing w:val="-10"/>
          <w:sz w:val="16"/>
        </w:rPr>
        <w:t xml:space="preserve"> </w:t>
      </w:r>
      <w:r>
        <w:rPr>
          <w:sz w:val="16"/>
        </w:rPr>
        <w:t>и</w:t>
      </w:r>
      <w:r>
        <w:rPr>
          <w:spacing w:val="-6"/>
          <w:sz w:val="16"/>
        </w:rPr>
        <w:t xml:space="preserve"> </w:t>
      </w:r>
      <w:r>
        <w:rPr>
          <w:sz w:val="16"/>
        </w:rPr>
        <w:t>регистрационен</w:t>
      </w:r>
      <w:r>
        <w:rPr>
          <w:spacing w:val="-6"/>
          <w:sz w:val="16"/>
        </w:rPr>
        <w:t xml:space="preserve"> </w:t>
      </w:r>
      <w:r>
        <w:rPr>
          <w:sz w:val="16"/>
        </w:rPr>
        <w:t>код</w:t>
      </w:r>
      <w:r>
        <w:rPr>
          <w:spacing w:val="-6"/>
          <w:sz w:val="16"/>
        </w:rPr>
        <w:t xml:space="preserve"> </w:t>
      </w:r>
      <w:r>
        <w:rPr>
          <w:sz w:val="16"/>
        </w:rPr>
        <w:t>съгласно</w:t>
      </w:r>
      <w:r>
        <w:rPr>
          <w:spacing w:val="-9"/>
          <w:sz w:val="16"/>
        </w:rPr>
        <w:t xml:space="preserve"> </w:t>
      </w:r>
      <w:r>
        <w:rPr>
          <w:sz w:val="16"/>
        </w:rPr>
        <w:t>законодателството</w:t>
      </w:r>
      <w:r>
        <w:rPr>
          <w:spacing w:val="-6"/>
          <w:sz w:val="16"/>
        </w:rPr>
        <w:t xml:space="preserve"> </w:t>
      </w:r>
      <w:r>
        <w:rPr>
          <w:sz w:val="16"/>
        </w:rPr>
        <w:t>на</w:t>
      </w:r>
      <w:r>
        <w:rPr>
          <w:spacing w:val="-10"/>
          <w:sz w:val="16"/>
        </w:rPr>
        <w:t xml:space="preserve"> </w:t>
      </w:r>
      <w:r>
        <w:rPr>
          <w:sz w:val="16"/>
        </w:rPr>
        <w:t>държавата,</w:t>
      </w:r>
      <w:r>
        <w:rPr>
          <w:spacing w:val="-6"/>
          <w:sz w:val="16"/>
        </w:rPr>
        <w:t xml:space="preserve"> </w:t>
      </w:r>
      <w:r>
        <w:rPr>
          <w:sz w:val="16"/>
        </w:rPr>
        <w:t>в</w:t>
      </w:r>
      <w:r>
        <w:rPr>
          <w:spacing w:val="-7"/>
          <w:sz w:val="16"/>
        </w:rPr>
        <w:t xml:space="preserve"> </w:t>
      </w:r>
      <w:r>
        <w:rPr>
          <w:sz w:val="16"/>
        </w:rPr>
        <w:t>която</w:t>
      </w:r>
      <w:r>
        <w:rPr>
          <w:spacing w:val="-6"/>
          <w:sz w:val="16"/>
        </w:rPr>
        <w:t xml:space="preserve"> </w:t>
      </w:r>
      <w:r>
        <w:rPr>
          <w:sz w:val="16"/>
        </w:rPr>
        <w:t>кандидатът</w:t>
      </w:r>
      <w:r>
        <w:rPr>
          <w:spacing w:val="-5"/>
          <w:sz w:val="16"/>
        </w:rPr>
        <w:t xml:space="preserve"> </w:t>
      </w:r>
      <w:r>
        <w:rPr>
          <w:sz w:val="16"/>
        </w:rPr>
        <w:t>е</w:t>
      </w:r>
      <w:r>
        <w:rPr>
          <w:spacing w:val="-6"/>
          <w:sz w:val="16"/>
        </w:rPr>
        <w:t xml:space="preserve"> </w:t>
      </w:r>
      <w:r>
        <w:rPr>
          <w:sz w:val="16"/>
        </w:rPr>
        <w:t>установен.</w:t>
      </w:r>
    </w:p>
    <w:p w14:paraId="3FD51B2D" w14:textId="77777777" w:rsidR="004D21AC" w:rsidRDefault="00000000">
      <w:pPr>
        <w:pStyle w:val="a3"/>
        <w:spacing w:before="2"/>
        <w:rPr>
          <w:sz w:val="16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7893759E" wp14:editId="4C142ED3">
            <wp:simplePos x="0" y="0"/>
            <wp:positionH relativeFrom="page">
              <wp:posOffset>961711</wp:posOffset>
            </wp:positionH>
            <wp:positionV relativeFrom="paragraph">
              <wp:posOffset>141029</wp:posOffset>
            </wp:positionV>
            <wp:extent cx="5868215" cy="1905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821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D21AC">
      <w:headerReference w:type="default" r:id="rId7"/>
      <w:footerReference w:type="default" r:id="rId8"/>
      <w:type w:val="continuous"/>
      <w:pgSz w:w="11910" w:h="16840"/>
      <w:pgMar w:top="500" w:right="580" w:bottom="280" w:left="11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EA61B" w14:textId="77777777" w:rsidR="008D6E6D" w:rsidRDefault="008D6E6D" w:rsidP="00E81C87">
      <w:r>
        <w:separator/>
      </w:r>
    </w:p>
  </w:endnote>
  <w:endnote w:type="continuationSeparator" w:id="0">
    <w:p w14:paraId="7CC92C8F" w14:textId="77777777" w:rsidR="008D6E6D" w:rsidRDefault="008D6E6D" w:rsidP="00E8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B2A16" w14:textId="77777777" w:rsidR="00672C9E" w:rsidRDefault="00672C9E" w:rsidP="00672C9E">
    <w:pPr>
      <w:spacing w:before="120"/>
      <w:contextualSpacing/>
      <w:jc w:val="center"/>
    </w:pPr>
    <w:hyperlink r:id="rId1" w:history="1">
      <w:r w:rsidRPr="00664F79">
        <w:rPr>
          <w:rStyle w:val="a9"/>
        </w:rPr>
        <w:t>www.ipacbc-bgrs.eu/</w:t>
      </w:r>
    </w:hyperlink>
  </w:p>
  <w:p w14:paraId="7FBA7BE9" w14:textId="77777777" w:rsidR="00672C9E" w:rsidRPr="00DF4DE9" w:rsidRDefault="00672C9E" w:rsidP="00672C9E">
    <w:pPr>
      <w:spacing w:before="120"/>
      <w:contextualSpacing/>
      <w:jc w:val="center"/>
      <w:rPr>
        <w:rFonts w:ascii="Trebuchet MS" w:hAnsi="Trebuchet MS"/>
        <w:b/>
        <w:i/>
        <w:sz w:val="18"/>
        <w:szCs w:val="18"/>
      </w:rPr>
    </w:pPr>
    <w:r w:rsidRPr="00DF4DE9">
      <w:rPr>
        <w:rFonts w:ascii="Trebuchet MS" w:hAnsi="Trebuchet MS"/>
        <w:b/>
        <w:i/>
        <w:sz w:val="18"/>
        <w:szCs w:val="18"/>
      </w:rPr>
      <w:t xml:space="preserve">Проект </w:t>
    </w:r>
    <w:bookmarkStart w:id="5" w:name="_Hlk160004812"/>
    <w:r w:rsidRPr="00DF4DE9">
      <w:rPr>
        <w:rFonts w:ascii="Trebuchet MS" w:hAnsi="Trebuchet MS"/>
        <w:b/>
        <w:i/>
        <w:sz w:val="18"/>
        <w:szCs w:val="18"/>
      </w:rPr>
      <w:t>BGRS0100003 „Preparation of the population for actions in case of disasters and improvement of the capacity of the professional teams for response in case of emergency situations within the cross-border region“</w:t>
    </w:r>
  </w:p>
  <w:bookmarkEnd w:id="5"/>
  <w:p w14:paraId="30308565" w14:textId="77777777" w:rsidR="00672C9E" w:rsidRDefault="00672C9E" w:rsidP="00672C9E">
    <w:pPr>
      <w:pStyle w:val="a7"/>
      <w:jc w:val="center"/>
    </w:pPr>
    <w:r w:rsidRPr="00DF4DE9">
      <w:rPr>
        <w:rFonts w:ascii="Trebuchet MS" w:hAnsi="Trebuchet MS"/>
        <w:sz w:val="14"/>
        <w:szCs w:val="12"/>
      </w:rPr>
      <w:t xml:space="preserve">Съдържанието на този </w:t>
    </w:r>
    <w:r>
      <w:rPr>
        <w:rFonts w:ascii="Trebuchet MS" w:hAnsi="Trebuchet MS"/>
        <w:sz w:val="14"/>
        <w:szCs w:val="12"/>
      </w:rPr>
      <w:t>документ</w:t>
    </w:r>
    <w:r w:rsidRPr="00DF4DE9">
      <w:rPr>
        <w:rFonts w:ascii="Trebuchet MS" w:hAnsi="Trebuchet MS"/>
        <w:sz w:val="14"/>
        <w:szCs w:val="12"/>
      </w:rPr>
      <w:t xml:space="preserve"> е отговорност единствено на </w:t>
    </w:r>
    <w:r>
      <w:rPr>
        <w:rFonts w:ascii="Trebuchet MS" w:hAnsi="Trebuchet MS"/>
        <w:sz w:val="14"/>
        <w:szCs w:val="12"/>
      </w:rPr>
      <w:t>Национална асоциация на доброволците</w:t>
    </w:r>
    <w:r w:rsidRPr="00DF4DE9">
      <w:rPr>
        <w:rFonts w:ascii="Trebuchet MS" w:hAnsi="Trebuchet MS"/>
        <w:sz w:val="14"/>
        <w:szCs w:val="12"/>
      </w:rPr>
      <w:t xml:space="preserve"> </w:t>
    </w:r>
    <w:r>
      <w:rPr>
        <w:rFonts w:ascii="Trebuchet MS" w:hAnsi="Trebuchet MS"/>
        <w:sz w:val="14"/>
        <w:szCs w:val="12"/>
      </w:rPr>
      <w:t>в</w:t>
    </w:r>
    <w:r w:rsidRPr="00DF4DE9">
      <w:rPr>
        <w:rFonts w:ascii="Trebuchet MS" w:hAnsi="Trebuchet MS"/>
        <w:sz w:val="14"/>
        <w:szCs w:val="12"/>
      </w:rPr>
      <w:t xml:space="preserve"> Република България и по никакъв начин не може да се счита, че отразява гледната точка на Европейския съюз.</w:t>
    </w:r>
  </w:p>
  <w:p w14:paraId="189E4FC8" w14:textId="77777777" w:rsidR="00672C9E" w:rsidRDefault="00672C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8F4F8" w14:textId="77777777" w:rsidR="008D6E6D" w:rsidRDefault="008D6E6D" w:rsidP="00E81C87">
      <w:r>
        <w:separator/>
      </w:r>
    </w:p>
  </w:footnote>
  <w:footnote w:type="continuationSeparator" w:id="0">
    <w:p w14:paraId="30B203D0" w14:textId="77777777" w:rsidR="008D6E6D" w:rsidRDefault="008D6E6D" w:rsidP="00E81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55501" w14:textId="77777777" w:rsidR="00E81C87" w:rsidRDefault="00E81C87" w:rsidP="00E81C87">
    <w:pPr>
      <w:pStyle w:val="a5"/>
    </w:pPr>
    <w:r>
      <w:rPr>
        <w:noProof/>
      </w:rPr>
      <w:drawing>
        <wp:inline distT="0" distB="0" distL="0" distR="0" wp14:anchorId="09BAE63A" wp14:editId="621EF0E5">
          <wp:extent cx="2606040" cy="735965"/>
          <wp:effectExtent l="0" t="0" r="3810" b="6985"/>
          <wp:docPr id="2" name="Picture 2" descr="BG-RS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BG-RS ne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604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80C7960" wp14:editId="71993F33">
          <wp:simplePos x="0" y="0"/>
          <wp:positionH relativeFrom="column">
            <wp:posOffset>5199380</wp:posOffset>
          </wp:positionH>
          <wp:positionV relativeFrom="paragraph">
            <wp:posOffset>-263525</wp:posOffset>
          </wp:positionV>
          <wp:extent cx="1031240" cy="1000125"/>
          <wp:effectExtent l="0" t="0" r="0" b="9525"/>
          <wp:wrapSquare wrapText="bothSides"/>
          <wp:docPr id="1371233384" name="Картина 1" descr="Картина, която съдържа лого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1233384" name="Картина 1371233384" descr="Картина, която съдържа лого&#10;&#10;Описанието е генерирано автоматично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EFDA12" w14:textId="77777777" w:rsidR="00E81C87" w:rsidRDefault="00E81C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1AC"/>
    <w:rsid w:val="00094351"/>
    <w:rsid w:val="0025774D"/>
    <w:rsid w:val="002F70BE"/>
    <w:rsid w:val="00391A75"/>
    <w:rsid w:val="003963C4"/>
    <w:rsid w:val="00463191"/>
    <w:rsid w:val="004C20A9"/>
    <w:rsid w:val="004D21AC"/>
    <w:rsid w:val="00672C9E"/>
    <w:rsid w:val="00687F30"/>
    <w:rsid w:val="006B7EF8"/>
    <w:rsid w:val="007447D8"/>
    <w:rsid w:val="008D6E6D"/>
    <w:rsid w:val="00A15F44"/>
    <w:rsid w:val="00BE6DA7"/>
    <w:rsid w:val="00DB428F"/>
    <w:rsid w:val="00E81C87"/>
    <w:rsid w:val="00E8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A3900"/>
  <w15:docId w15:val="{9CD086F5-0001-448E-9547-319E8ECF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bg-BG"/>
    </w:rPr>
  </w:style>
  <w:style w:type="paragraph" w:styleId="1">
    <w:name w:val="heading 1"/>
    <w:basedOn w:val="a"/>
    <w:uiPriority w:val="9"/>
    <w:qFormat/>
    <w:pPr>
      <w:ind w:left="164" w:right="171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81C87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E81C87"/>
    <w:rPr>
      <w:rFonts w:ascii="Microsoft Sans Serif" w:eastAsia="Microsoft Sans Serif" w:hAnsi="Microsoft Sans Serif" w:cs="Microsoft Sans Serif"/>
      <w:lang w:val="bg-BG"/>
    </w:rPr>
  </w:style>
  <w:style w:type="paragraph" w:styleId="a7">
    <w:name w:val="footer"/>
    <w:basedOn w:val="a"/>
    <w:link w:val="a8"/>
    <w:uiPriority w:val="99"/>
    <w:unhideWhenUsed/>
    <w:rsid w:val="00E81C87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E81C87"/>
    <w:rPr>
      <w:rFonts w:ascii="Microsoft Sans Serif" w:eastAsia="Microsoft Sans Serif" w:hAnsi="Microsoft Sans Serif" w:cs="Microsoft Sans Serif"/>
      <w:lang w:val="bg-BG"/>
    </w:rPr>
  </w:style>
  <w:style w:type="character" w:styleId="a9">
    <w:name w:val="Hyperlink"/>
    <w:basedOn w:val="a0"/>
    <w:uiPriority w:val="99"/>
    <w:unhideWhenUsed/>
    <w:rsid w:val="00672C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pacbc-bgrs.e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Neli Makedonska - Tsvetkova</cp:lastModifiedBy>
  <cp:revision>9</cp:revision>
  <dcterms:created xsi:type="dcterms:W3CDTF">2024-11-18T15:08:00Z</dcterms:created>
  <dcterms:modified xsi:type="dcterms:W3CDTF">2026-02-06T13:19:00Z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2024-11-18T00:00:00Z</vt:filetime>
  </property>
</Properties>
</file>